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11D009E2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B81B5C">
        <w:rPr>
          <w:rFonts w:ascii="Trebuchet MS" w:eastAsia="Times New Roman" w:hAnsi="Trebuchet MS" w:cs="Arial"/>
          <w:sz w:val="22"/>
          <w:szCs w:val="22"/>
        </w:rPr>
        <w:t>December 28, 2017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4F3144B3" w14:textId="1F3455C6" w:rsidR="009240BE" w:rsidRDefault="00EA3CE6" w:rsidP="009240B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81B5C">
        <w:rPr>
          <w:rFonts w:ascii="Trebuchet MS" w:eastAsia="Times New Roman" w:hAnsi="Trebuchet MS" w:cs="Arial"/>
          <w:sz w:val="22"/>
          <w:szCs w:val="22"/>
        </w:rPr>
        <w:t>Revision of Sections 504 and 641, Soil Nail Wall</w:t>
      </w:r>
    </w:p>
    <w:p w14:paraId="498F0AF7" w14:textId="779707C3" w:rsidR="0024537E" w:rsidRPr="002D6B33" w:rsidRDefault="0024537E" w:rsidP="009240B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</w:t>
      </w:r>
      <w:r w:rsidR="000A2120">
        <w:rPr>
          <w:color w:val="auto"/>
          <w:sz w:val="22"/>
          <w:szCs w:val="22"/>
        </w:rPr>
        <w:t>revised version of</w:t>
      </w:r>
      <w:r w:rsidR="00F4270C">
        <w:rPr>
          <w:color w:val="auto"/>
          <w:sz w:val="22"/>
          <w:szCs w:val="22"/>
        </w:rPr>
        <w:t xml:space="preserve"> standard special provision, </w:t>
      </w:r>
      <w:r w:rsidR="00B81B5C" w:rsidRPr="00B81B5C">
        <w:rPr>
          <w:color w:val="auto"/>
          <w:sz w:val="22"/>
          <w:szCs w:val="22"/>
        </w:rPr>
        <w:t>Revision of Section 504, Soil Nail Wall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0A2120">
        <w:rPr>
          <w:color w:val="auto"/>
          <w:sz w:val="22"/>
          <w:szCs w:val="22"/>
        </w:rPr>
        <w:t>revised</w:t>
      </w:r>
      <w:r w:rsidRPr="002D6B33">
        <w:rPr>
          <w:color w:val="auto"/>
          <w:sz w:val="22"/>
          <w:szCs w:val="22"/>
        </w:rPr>
        <w:t xml:space="preserve"> </w:t>
      </w:r>
      <w:r w:rsidR="002D6B33">
        <w:rPr>
          <w:color w:val="auto"/>
          <w:sz w:val="22"/>
          <w:szCs w:val="22"/>
        </w:rPr>
        <w:t xml:space="preserve">standard special provision is </w:t>
      </w:r>
      <w:r w:rsidR="00B81B5C">
        <w:rPr>
          <w:color w:val="auto"/>
          <w:sz w:val="22"/>
          <w:szCs w:val="22"/>
        </w:rPr>
        <w:t>12</w:t>
      </w:r>
      <w:r w:rsidR="00645762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>page</w:t>
      </w:r>
      <w:r w:rsidR="00B81B5C">
        <w:rPr>
          <w:color w:val="auto"/>
          <w:sz w:val="22"/>
          <w:szCs w:val="22"/>
        </w:rPr>
        <w:t>s</w:t>
      </w:r>
      <w:r w:rsidRPr="002D6B33">
        <w:rPr>
          <w:color w:val="auto"/>
          <w:sz w:val="22"/>
          <w:szCs w:val="22"/>
        </w:rPr>
        <w:t xml:space="preserve"> long</w:t>
      </w:r>
      <w:r w:rsidR="000A2120">
        <w:rPr>
          <w:color w:val="auto"/>
          <w:sz w:val="22"/>
          <w:szCs w:val="22"/>
        </w:rPr>
        <w:t xml:space="preserve"> and replaces a standard special provision</w:t>
      </w:r>
      <w:r w:rsidR="00B81B5C">
        <w:rPr>
          <w:color w:val="auto"/>
          <w:sz w:val="22"/>
          <w:szCs w:val="22"/>
        </w:rPr>
        <w:t xml:space="preserve"> titled Revision of Section 504, Soil Nail Wall</w:t>
      </w:r>
      <w:r w:rsidR="000A2120">
        <w:rPr>
          <w:color w:val="auto"/>
          <w:sz w:val="22"/>
          <w:szCs w:val="22"/>
        </w:rPr>
        <w:t xml:space="preserve"> having the same title dated </w:t>
      </w:r>
      <w:r w:rsidR="00B81B5C">
        <w:rPr>
          <w:color w:val="auto"/>
          <w:sz w:val="22"/>
          <w:szCs w:val="22"/>
        </w:rPr>
        <w:t>July 3, 2017</w:t>
      </w:r>
      <w:r w:rsidRPr="002D6B33">
        <w:rPr>
          <w:color w:val="auto"/>
          <w:sz w:val="22"/>
          <w:szCs w:val="22"/>
        </w:rPr>
        <w:t xml:space="preserve">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7B6E8990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Use this revised standard special provision in projects</w:t>
      </w:r>
      <w:r w:rsidR="004E3B13">
        <w:rPr>
          <w:color w:val="auto"/>
          <w:sz w:val="22"/>
          <w:szCs w:val="22"/>
        </w:rPr>
        <w:t xml:space="preserve"> having</w:t>
      </w:r>
      <w:r w:rsidRPr="002D6B33">
        <w:rPr>
          <w:color w:val="auto"/>
          <w:sz w:val="22"/>
          <w:szCs w:val="22"/>
        </w:rPr>
        <w:t xml:space="preserve"> </w:t>
      </w:r>
      <w:r w:rsidR="00B81B5C">
        <w:rPr>
          <w:color w:val="auto"/>
          <w:sz w:val="22"/>
          <w:szCs w:val="22"/>
        </w:rPr>
        <w:t>a soil nail wall</w:t>
      </w:r>
      <w:r w:rsidR="009240BE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B81B5C">
        <w:rPr>
          <w:color w:val="auto"/>
          <w:sz w:val="22"/>
          <w:szCs w:val="22"/>
        </w:rPr>
        <w:t>January 25, 2018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440E5B1A" w14:textId="5D77A3B1" w:rsidR="00BD60DA" w:rsidRPr="002D6B33" w:rsidRDefault="004E3B13" w:rsidP="00BD60DA">
      <w:pPr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revisions contained in this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0A2120">
        <w:rPr>
          <w:rFonts w:ascii="Trebuchet MS" w:hAnsi="Trebuchet MS"/>
          <w:sz w:val="22"/>
          <w:szCs w:val="22"/>
        </w:rPr>
        <w:t>version</w:t>
      </w:r>
      <w:r w:rsidR="0086424A">
        <w:rPr>
          <w:rFonts w:ascii="Trebuchet MS" w:hAnsi="Trebuchet MS"/>
          <w:sz w:val="22"/>
          <w:szCs w:val="22"/>
        </w:rPr>
        <w:t xml:space="preserve"> </w:t>
      </w:r>
      <w:r w:rsidR="00B81B5C">
        <w:rPr>
          <w:rFonts w:ascii="Trebuchet MS" w:hAnsi="Trebuchet MS"/>
          <w:sz w:val="22"/>
          <w:szCs w:val="22"/>
        </w:rPr>
        <w:t xml:space="preserve">clarify the use of soil nail grout and </w:t>
      </w:r>
      <w:proofErr w:type="spellStart"/>
      <w:r w:rsidR="00B81B5C">
        <w:rPr>
          <w:rFonts w:ascii="Trebuchet MS" w:hAnsi="Trebuchet MS"/>
          <w:sz w:val="22"/>
          <w:szCs w:val="22"/>
        </w:rPr>
        <w:t>geocomposite</w:t>
      </w:r>
      <w:proofErr w:type="spellEnd"/>
      <w:r w:rsidR="00B81B5C">
        <w:rPr>
          <w:rFonts w:ascii="Trebuchet MS" w:hAnsi="Trebuchet MS"/>
          <w:sz w:val="22"/>
          <w:szCs w:val="22"/>
        </w:rPr>
        <w:t xml:space="preserve"> strip drains, and also clarifies that the cost of these drains is included pay item</w:t>
      </w:r>
      <w:r w:rsidR="009240BE">
        <w:rPr>
          <w:rFonts w:ascii="Trebuchet MS" w:hAnsi="Trebuchet MS"/>
          <w:sz w:val="22"/>
          <w:szCs w:val="22"/>
        </w:rPr>
        <w:t>.</w:t>
      </w:r>
    </w:p>
    <w:p w14:paraId="6123A6AA" w14:textId="7C076DDB" w:rsidR="00EA3CE6" w:rsidRPr="002D6B33" w:rsidRDefault="00C71BE4" w:rsidP="00BD60DA">
      <w:pPr>
        <w:pStyle w:val="body"/>
        <w:rPr>
          <w:rFonts w:eastAsia="Times New Roman" w:cs="Arial"/>
          <w:color w:val="auto"/>
          <w:sz w:val="22"/>
          <w:szCs w:val="22"/>
        </w:rPr>
      </w:pPr>
      <w:r w:rsidRPr="002D6B33">
        <w:rPr>
          <w:rFonts w:eastAsia="Times New Roman" w:cs="Arial"/>
          <w:color w:val="auto"/>
          <w:sz w:val="22"/>
          <w:szCs w:val="22"/>
        </w:rPr>
        <w:t xml:space="preserve"> </w:t>
      </w:r>
    </w:p>
    <w:p w14:paraId="50B7B6D0" w14:textId="4885898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0A2120">
        <w:rPr>
          <w:rFonts w:ascii="Trebuchet MS" w:eastAsia="Times New Roman" w:hAnsi="Trebuchet MS" w:cs="Arial"/>
          <w:sz w:val="22"/>
          <w:szCs w:val="22"/>
        </w:rPr>
        <w:t>should replace the now obsolete standard special provision with this revised version.</w:t>
      </w:r>
      <w:r w:rsidRPr="002D6B33">
        <w:rPr>
          <w:rFonts w:ascii="Trebuchet MS" w:eastAsia="Times New Roman" w:hAnsi="Trebuchet MS" w:cs="Arial"/>
          <w:sz w:val="22"/>
          <w:szCs w:val="22"/>
        </w:rPr>
        <w:t xml:space="preserve">  For your convenience, you can find this and others special provisions issued this date in one place at our Construction Specifications web page:</w:t>
      </w:r>
    </w:p>
    <w:p w14:paraId="28D54046" w14:textId="3D5883AC" w:rsidR="00B81B5C" w:rsidRDefault="00847F5D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hyperlink r:id="rId8" w:history="1">
        <w:r w:rsidR="00B81B5C" w:rsidRPr="007B54F8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https://www.codot.gov/business/designsupport/cdot-construction-specifications/2017-construction-standard-specs</w:t>
        </w:r>
      </w:hyperlink>
    </w:p>
    <w:p w14:paraId="480A0F7A" w14:textId="04F9074C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</w:t>
      </w:r>
      <w:hyperlink r:id="rId9" w:history="1">
        <w:r w:rsidRPr="004E469D">
          <w:rPr>
            <w:rStyle w:val="Hyperlink"/>
            <w:rFonts w:ascii="Trebuchet MS" w:eastAsia="Times New Roman" w:hAnsi="Trebuchet MS" w:cs="Arial"/>
            <w:sz w:val="22"/>
            <w:szCs w:val="22"/>
          </w:rPr>
          <w:t>Recently Issued Special Provisions</w:t>
        </w:r>
      </w:hyperlink>
      <w:r w:rsidRPr="002D6B33">
        <w:rPr>
          <w:rFonts w:ascii="Trebuchet MS" w:eastAsia="Times New Roman" w:hAnsi="Trebuchet MS" w:cs="Arial"/>
          <w:sz w:val="22"/>
          <w:szCs w:val="22"/>
        </w:rPr>
        <w:t>”.</w:t>
      </w:r>
      <w:bookmarkStart w:id="0" w:name="_GoBack"/>
      <w:bookmarkEnd w:id="0"/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10"/>
      <w:headerReference w:type="first" r:id="rId11"/>
      <w:footerReference w:type="first" r:id="rId12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00DC1" w14:textId="77777777" w:rsidR="00847F5D" w:rsidRDefault="00847F5D" w:rsidP="00370CDA">
      <w:r>
        <w:separator/>
      </w:r>
    </w:p>
  </w:endnote>
  <w:endnote w:type="continuationSeparator" w:id="0">
    <w:p w14:paraId="026D21FF" w14:textId="77777777" w:rsidR="00847F5D" w:rsidRDefault="00847F5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8CECA" w14:textId="77777777" w:rsidR="00847F5D" w:rsidRDefault="00847F5D" w:rsidP="00370CDA">
      <w:r>
        <w:separator/>
      </w:r>
    </w:p>
  </w:footnote>
  <w:footnote w:type="continuationSeparator" w:id="0">
    <w:p w14:paraId="453F88F2" w14:textId="77777777" w:rsidR="00847F5D" w:rsidRDefault="00847F5D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2120"/>
    <w:rsid w:val="000A623E"/>
    <w:rsid w:val="001D2E80"/>
    <w:rsid w:val="0024537E"/>
    <w:rsid w:val="00283E9E"/>
    <w:rsid w:val="002C1694"/>
    <w:rsid w:val="002D6B33"/>
    <w:rsid w:val="00370CDA"/>
    <w:rsid w:val="0043210A"/>
    <w:rsid w:val="0045551E"/>
    <w:rsid w:val="004569A4"/>
    <w:rsid w:val="0046062D"/>
    <w:rsid w:val="004646B6"/>
    <w:rsid w:val="004744F3"/>
    <w:rsid w:val="00475C8F"/>
    <w:rsid w:val="00483573"/>
    <w:rsid w:val="004E3B13"/>
    <w:rsid w:val="004E469D"/>
    <w:rsid w:val="00532AC2"/>
    <w:rsid w:val="00533949"/>
    <w:rsid w:val="0058513F"/>
    <w:rsid w:val="00635646"/>
    <w:rsid w:val="00645762"/>
    <w:rsid w:val="00661D0F"/>
    <w:rsid w:val="00700833"/>
    <w:rsid w:val="00733213"/>
    <w:rsid w:val="00766707"/>
    <w:rsid w:val="007877FC"/>
    <w:rsid w:val="007918A9"/>
    <w:rsid w:val="007F483E"/>
    <w:rsid w:val="00800B86"/>
    <w:rsid w:val="00847F5D"/>
    <w:rsid w:val="0086424A"/>
    <w:rsid w:val="009240BE"/>
    <w:rsid w:val="0093767A"/>
    <w:rsid w:val="0096175F"/>
    <w:rsid w:val="009B7DA8"/>
    <w:rsid w:val="009C1544"/>
    <w:rsid w:val="009F63B1"/>
    <w:rsid w:val="00B101C3"/>
    <w:rsid w:val="00B340AC"/>
    <w:rsid w:val="00B81B5C"/>
    <w:rsid w:val="00BB4F18"/>
    <w:rsid w:val="00BB5A81"/>
    <w:rsid w:val="00BD60DA"/>
    <w:rsid w:val="00BF0EE0"/>
    <w:rsid w:val="00BF5A3F"/>
    <w:rsid w:val="00C71BE4"/>
    <w:rsid w:val="00C925E7"/>
    <w:rsid w:val="00CA6E16"/>
    <w:rsid w:val="00D10630"/>
    <w:rsid w:val="00D33DC1"/>
    <w:rsid w:val="00D408A1"/>
    <w:rsid w:val="00D55128"/>
    <w:rsid w:val="00D773E4"/>
    <w:rsid w:val="00D844F3"/>
    <w:rsid w:val="00DC62AA"/>
    <w:rsid w:val="00E34B89"/>
    <w:rsid w:val="00E77696"/>
    <w:rsid w:val="00EA3CE6"/>
    <w:rsid w:val="00EB6486"/>
    <w:rsid w:val="00EE405D"/>
    <w:rsid w:val="00EF64A8"/>
    <w:rsid w:val="00F4270C"/>
    <w:rsid w:val="00F741A4"/>
    <w:rsid w:val="00F9299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3</cp:revision>
  <cp:lastPrinted>2014-02-24T20:31:00Z</cp:lastPrinted>
  <dcterms:created xsi:type="dcterms:W3CDTF">2017-12-29T19:46:00Z</dcterms:created>
  <dcterms:modified xsi:type="dcterms:W3CDTF">2017-12-29T20:32:00Z</dcterms:modified>
</cp:coreProperties>
</file>